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E41CDD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CDD">
              <w:rPr>
                <w:rFonts w:cs="Zar" w:hint="cs"/>
                <w:b/>
                <w:bCs/>
                <w:sz w:val="28"/>
                <w:szCs w:val="28"/>
                <w:rtl/>
              </w:rPr>
              <w:t>دفتر فني</w:t>
            </w:r>
            <w:bookmarkStart w:id="0" w:name="_GoBack"/>
            <w:bookmarkEnd w:id="0"/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C41D3"/>
    <w:multiLevelType w:val="hybridMultilevel"/>
    <w:tmpl w:val="71E493AE"/>
    <w:lvl w:ilvl="0" w:tplc="BEB6F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C7559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364B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C4B0B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6AC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1CDD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3</cp:revision>
  <cp:lastPrinted>2017-07-30T04:17:00Z</cp:lastPrinted>
  <dcterms:created xsi:type="dcterms:W3CDTF">2019-03-09T09:57:00Z</dcterms:created>
  <dcterms:modified xsi:type="dcterms:W3CDTF">2019-05-21T06:37:00Z</dcterms:modified>
</cp:coreProperties>
</file>